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BC557" w14:textId="77777777" w:rsidR="00ED6395" w:rsidRDefault="00000000">
      <w:pPr>
        <w:pBdr>
          <w:top w:val="nil"/>
          <w:left w:val="nil"/>
          <w:bottom w:val="nil"/>
          <w:right w:val="nil"/>
          <w:between w:val="nil"/>
        </w:pBdr>
        <w:spacing w:after="120"/>
        <w:jc w:val="right"/>
        <w:rPr>
          <w:rFonts w:eastAsia="Times New Roman" w:cs="Times New Roman"/>
          <w:color w:val="B3B3B3"/>
          <w:sz w:val="22"/>
          <w:szCs w:val="22"/>
        </w:rPr>
      </w:pPr>
      <w:r>
        <w:rPr>
          <w:rFonts w:eastAsia="Times New Roman" w:cs="Times New Roman"/>
          <w:color w:val="B3B3B3"/>
          <w:sz w:val="22"/>
          <w:szCs w:val="22"/>
        </w:rPr>
        <w:t> </w:t>
      </w:r>
    </w:p>
    <w:p w14:paraId="179E65C3" w14:textId="77777777" w:rsidR="00ED6395" w:rsidRDefault="00000000">
      <w:pPr>
        <w:jc w:val="center"/>
        <w:rPr>
          <w:b/>
        </w:rPr>
      </w:pPr>
      <w:r>
        <w:rPr>
          <w:b/>
          <w:color w:val="000000"/>
          <w:u w:val="single"/>
        </w:rPr>
        <w:t>Geld-Zurück-Garantie Formular</w:t>
      </w:r>
    </w:p>
    <w:p w14:paraId="32B2A46F" w14:textId="77777777" w:rsidR="00ED6395" w:rsidRDefault="00000000">
      <w:pPr>
        <w:pBdr>
          <w:top w:val="nil"/>
          <w:left w:val="nil"/>
          <w:bottom w:val="nil"/>
          <w:right w:val="nil"/>
          <w:between w:val="nil"/>
        </w:pBdr>
        <w:spacing w:after="120"/>
        <w:jc w:val="center"/>
        <w:rPr>
          <w:rFonts w:eastAsia="Times New Roman" w:cs="Times New Roman"/>
          <w:b/>
          <w:color w:val="000000"/>
          <w:u w:val="single"/>
        </w:rPr>
      </w:pPr>
      <w:r>
        <w:rPr>
          <w:rFonts w:eastAsia="Times New Roman" w:cs="Times New Roman"/>
          <w:b/>
          <w:color w:val="000000"/>
          <w:u w:val="single"/>
        </w:rPr>
        <w:t>Viarax</w:t>
      </w:r>
    </w:p>
    <w:p w14:paraId="0A5B11D1" w14:textId="77777777" w:rsidR="00ED6395" w:rsidRDefault="00ED6395">
      <w:pPr>
        <w:pBdr>
          <w:top w:val="nil"/>
          <w:left w:val="nil"/>
          <w:bottom w:val="nil"/>
          <w:right w:val="nil"/>
          <w:between w:val="nil"/>
        </w:pBdr>
        <w:spacing w:after="120"/>
        <w:jc w:val="right"/>
        <w:rPr>
          <w:rFonts w:eastAsia="Times New Roman" w:cs="Times New Roman"/>
          <w:color w:val="000000"/>
        </w:rPr>
      </w:pPr>
    </w:p>
    <w:p w14:paraId="62C72A15" w14:textId="77777777" w:rsidR="00ED6395" w:rsidRDefault="00000000">
      <w:pPr>
        <w:pBdr>
          <w:top w:val="nil"/>
          <w:left w:val="nil"/>
          <w:bottom w:val="nil"/>
          <w:right w:val="nil"/>
          <w:between w:val="nil"/>
        </w:pBdr>
        <w:spacing w:after="120"/>
        <w:ind w:left="6381"/>
        <w:rPr>
          <w:rFonts w:eastAsia="Times New Roman" w:cs="Times New Roman"/>
          <w:b/>
          <w:color w:val="000000"/>
        </w:rPr>
      </w:pPr>
      <w:r>
        <w:rPr>
          <w:b/>
        </w:rPr>
        <w:t xml:space="preserve"> </w:t>
      </w:r>
      <w:r>
        <w:rPr>
          <w:rFonts w:ascii="Helvetica Neue" w:eastAsia="Helvetica Neue" w:hAnsi="Helvetica Neue" w:cs="Helvetica Neue"/>
          <w:b/>
        </w:rPr>
        <w:t xml:space="preserve"> Empfänger:</w:t>
      </w:r>
      <w:r>
        <w:rPr>
          <w:rFonts w:eastAsia="Times New Roman" w:cs="Times New Roman"/>
          <w:b/>
          <w:color w:val="000000"/>
        </w:rPr>
        <w:t xml:space="preserve"> </w:t>
      </w:r>
      <w:r>
        <w:rPr>
          <w:rFonts w:eastAsia="Times New Roman" w:cs="Times New Roman"/>
          <w:b/>
          <w:color w:val="000000"/>
        </w:rPr>
        <w:tab/>
      </w:r>
    </w:p>
    <w:p w14:paraId="0DA65973" w14:textId="3479403C" w:rsidR="00ED6395" w:rsidRDefault="00000000">
      <w:pPr>
        <w:pBdr>
          <w:top w:val="nil"/>
          <w:left w:val="nil"/>
          <w:bottom w:val="nil"/>
          <w:right w:val="nil"/>
          <w:between w:val="nil"/>
        </w:pBdr>
        <w:spacing w:line="276" w:lineRule="auto"/>
        <w:rPr>
          <w:rFonts w:ascii="Helvetica Neue" w:eastAsia="Helvetica Neue" w:hAnsi="Helvetica Neue" w:cs="Helvetica Neue"/>
        </w:rPr>
      </w:pPr>
      <w:r>
        <w:rPr>
          <w:rFonts w:ascii="Helvetica Neue" w:eastAsia="Helvetica Neue" w:hAnsi="Helvetica Neue" w:cs="Helvetica Neue"/>
          <w:color w:val="000000"/>
        </w:rPr>
        <w:t xml:space="preserve">                                                                                                  </w:t>
      </w:r>
      <w:r>
        <w:rPr>
          <w:rFonts w:ascii="Helvetica Neue" w:eastAsia="Helvetica Neue" w:hAnsi="Helvetica Neue" w:cs="Helvetica Neue"/>
        </w:rPr>
        <w:t>Active</w:t>
      </w:r>
      <w:r w:rsidR="00A0005B">
        <w:rPr>
          <w:rFonts w:ascii="Helvetica Neue" w:eastAsia="Helvetica Neue" w:hAnsi="Helvetica Neue" w:cs="Helvetica Neue"/>
        </w:rPr>
        <w:t xml:space="preserve"> </w:t>
      </w:r>
      <w:r>
        <w:rPr>
          <w:rFonts w:ascii="Helvetica Neue" w:eastAsia="Helvetica Neue" w:hAnsi="Helvetica Neue" w:cs="Helvetica Neue"/>
        </w:rPr>
        <w:t>life I</w:t>
      </w:r>
      <w:r w:rsidR="00A0005B">
        <w:rPr>
          <w:rFonts w:ascii="Helvetica Neue" w:eastAsia="Helvetica Neue" w:hAnsi="Helvetica Neue" w:cs="Helvetica Neue"/>
        </w:rPr>
        <w:t>nt</w:t>
      </w:r>
      <w:r>
        <w:rPr>
          <w:rFonts w:ascii="Helvetica Neue" w:eastAsia="Helvetica Neue" w:hAnsi="Helvetica Neue" w:cs="Helvetica Neue"/>
        </w:rPr>
        <w:t>., s.r.o.</w:t>
      </w:r>
    </w:p>
    <w:p w14:paraId="41C240E2" w14:textId="77777777" w:rsidR="00ED6395" w:rsidRDefault="00000000">
      <w:pPr>
        <w:pBdr>
          <w:top w:val="nil"/>
          <w:left w:val="nil"/>
          <w:bottom w:val="nil"/>
          <w:right w:val="nil"/>
          <w:between w:val="nil"/>
        </w:pBdr>
        <w:spacing w:line="276" w:lineRule="auto"/>
        <w:rPr>
          <w:rFonts w:ascii="Helvetica Neue" w:eastAsia="Helvetica Neue" w:hAnsi="Helvetica Neue" w:cs="Helvetica Neue"/>
        </w:rPr>
      </w:pPr>
      <w:r>
        <w:rPr>
          <w:rFonts w:ascii="Helvetica Neue" w:eastAsia="Helvetica Neue" w:hAnsi="Helvetica Neue" w:cs="Helvetica Neue"/>
        </w:rPr>
        <w:t xml:space="preserve">                                                                                                  Tomášikova 28D</w:t>
      </w:r>
    </w:p>
    <w:p w14:paraId="543FE91B" w14:textId="6B4FBE8B" w:rsidR="00ED6395" w:rsidRDefault="00000000">
      <w:pPr>
        <w:pBdr>
          <w:top w:val="nil"/>
          <w:left w:val="nil"/>
          <w:bottom w:val="nil"/>
          <w:right w:val="nil"/>
          <w:between w:val="nil"/>
        </w:pBdr>
        <w:spacing w:line="276" w:lineRule="auto"/>
        <w:ind w:left="6480"/>
        <w:rPr>
          <w:rFonts w:ascii="Helvetica Neue" w:eastAsia="Helvetica Neue" w:hAnsi="Helvetica Neue" w:cs="Helvetica Neue"/>
        </w:rPr>
      </w:pPr>
      <w:r>
        <w:rPr>
          <w:rFonts w:ascii="Helvetica Neue" w:eastAsia="Helvetica Neue" w:hAnsi="Helvetica Neue" w:cs="Helvetica Neue"/>
        </w:rPr>
        <w:t xml:space="preserve"> </w:t>
      </w:r>
      <w:r w:rsidR="00A0005B">
        <w:rPr>
          <w:rFonts w:ascii="Helvetica Neue" w:eastAsia="Helvetica Neue" w:hAnsi="Helvetica Neue" w:cs="Helvetica Neue"/>
        </w:rPr>
        <w:t>821 01</w:t>
      </w:r>
      <w:r>
        <w:rPr>
          <w:rFonts w:ascii="Helvetica Neue" w:eastAsia="Helvetica Neue" w:hAnsi="Helvetica Neue" w:cs="Helvetica Neue"/>
        </w:rPr>
        <w:t xml:space="preserve"> Bratislava</w:t>
      </w:r>
    </w:p>
    <w:p w14:paraId="32DE83D5" w14:textId="77777777" w:rsidR="00ED6395" w:rsidRDefault="00000000">
      <w:pPr>
        <w:pBdr>
          <w:top w:val="nil"/>
          <w:left w:val="nil"/>
          <w:bottom w:val="nil"/>
          <w:right w:val="nil"/>
          <w:between w:val="nil"/>
        </w:pBdr>
        <w:spacing w:line="276" w:lineRule="auto"/>
        <w:rPr>
          <w:rFonts w:ascii="Helvetica Neue" w:eastAsia="Helvetica Neue" w:hAnsi="Helvetica Neue" w:cs="Helvetica Neue"/>
        </w:rPr>
      </w:pPr>
      <w:r>
        <w:rPr>
          <w:rFonts w:ascii="Helvetica Neue" w:eastAsia="Helvetica Neue" w:hAnsi="Helvetica Neue" w:cs="Helvetica Neue"/>
        </w:rPr>
        <w:t xml:space="preserve">                                                                                                  Slowakei</w:t>
      </w:r>
    </w:p>
    <w:p w14:paraId="5E8F7990" w14:textId="7900D2A3" w:rsidR="00A0005B" w:rsidRDefault="00A0005B">
      <w:pPr>
        <w:pBdr>
          <w:top w:val="nil"/>
          <w:left w:val="nil"/>
          <w:bottom w:val="nil"/>
          <w:right w:val="nil"/>
          <w:between w:val="nil"/>
        </w:pBdr>
        <w:spacing w:line="276" w:lineRule="auto"/>
        <w:rPr>
          <w:rFonts w:ascii="Helvetica Neue" w:eastAsia="Helvetica Neue" w:hAnsi="Helvetica Neue" w:cs="Helvetica Neue"/>
        </w:rPr>
      </w:pPr>
      <w:r>
        <w:rPr>
          <w:rFonts w:ascii="Helvetica Neue" w:eastAsia="Helvetica Neue" w:hAnsi="Helvetica Neue" w:cs="Helvetica Neue"/>
        </w:rPr>
        <w:t xml:space="preserve">                                                                                                  FN-48108456</w:t>
      </w:r>
    </w:p>
    <w:p w14:paraId="1D743FBF" w14:textId="77777777" w:rsidR="00ED6395" w:rsidRDefault="00ED6395">
      <w:pPr>
        <w:pBdr>
          <w:top w:val="nil"/>
          <w:left w:val="nil"/>
          <w:bottom w:val="nil"/>
          <w:right w:val="nil"/>
          <w:between w:val="nil"/>
        </w:pBdr>
        <w:spacing w:after="120"/>
        <w:rPr>
          <w:rFonts w:ascii="Helvetica Neue" w:eastAsia="Helvetica Neue" w:hAnsi="Helvetica Neue" w:cs="Helvetica Neue"/>
          <w:b/>
          <w:color w:val="000000"/>
        </w:rPr>
      </w:pPr>
    </w:p>
    <w:p w14:paraId="64E990CF" w14:textId="77777777" w:rsidR="002614DD" w:rsidRDefault="002614DD">
      <w:pPr>
        <w:pBdr>
          <w:top w:val="nil"/>
          <w:left w:val="nil"/>
          <w:bottom w:val="nil"/>
          <w:right w:val="nil"/>
          <w:between w:val="nil"/>
        </w:pBdr>
        <w:spacing w:after="120"/>
        <w:rPr>
          <w:rFonts w:ascii="Helvetica Neue" w:eastAsia="Helvetica Neue" w:hAnsi="Helvetica Neue" w:cs="Helvetica Neue"/>
          <w:b/>
          <w:color w:val="000000"/>
        </w:rPr>
      </w:pPr>
    </w:p>
    <w:p w14:paraId="1BA17814" w14:textId="77777777" w:rsidR="002614DD" w:rsidRDefault="002614DD">
      <w:pPr>
        <w:pBdr>
          <w:top w:val="nil"/>
          <w:left w:val="nil"/>
          <w:bottom w:val="nil"/>
          <w:right w:val="nil"/>
          <w:between w:val="nil"/>
        </w:pBdr>
        <w:spacing w:after="120"/>
        <w:rPr>
          <w:rFonts w:ascii="Helvetica Neue" w:eastAsia="Helvetica Neue" w:hAnsi="Helvetica Neue" w:cs="Helvetica Neue"/>
          <w:b/>
          <w:color w:val="000000"/>
        </w:rPr>
      </w:pPr>
    </w:p>
    <w:p w14:paraId="35181C24" w14:textId="77777777" w:rsidR="002614DD" w:rsidRDefault="002614DD">
      <w:pPr>
        <w:pBdr>
          <w:top w:val="nil"/>
          <w:left w:val="nil"/>
          <w:bottom w:val="nil"/>
          <w:right w:val="nil"/>
          <w:between w:val="nil"/>
        </w:pBdr>
        <w:spacing w:after="120"/>
        <w:rPr>
          <w:rFonts w:ascii="Helvetica Neue" w:eastAsia="Helvetica Neue" w:hAnsi="Helvetica Neue" w:cs="Helvetica Neue"/>
          <w:b/>
          <w:color w:val="000000"/>
        </w:rPr>
      </w:pPr>
    </w:p>
    <w:p w14:paraId="0FBE532A" w14:textId="77777777" w:rsidR="00ED6395" w:rsidRDefault="00000000">
      <w:pPr>
        <w:pBdr>
          <w:top w:val="nil"/>
          <w:left w:val="nil"/>
          <w:bottom w:val="nil"/>
          <w:right w:val="nil"/>
          <w:between w:val="nil"/>
        </w:pBdr>
        <w:rPr>
          <w:rFonts w:ascii="Helvetica Neue" w:eastAsia="Helvetica Neue" w:hAnsi="Helvetica Neue" w:cs="Helvetica Neue"/>
          <w:b/>
        </w:rPr>
      </w:pPr>
      <w:r>
        <w:rPr>
          <w:rFonts w:ascii="Helvetica Neue" w:eastAsia="Helvetica Neue" w:hAnsi="Helvetica Neue" w:cs="Helvetica Neue"/>
          <w:b/>
        </w:rPr>
        <w:t>Vorname und Nachname:</w:t>
      </w:r>
    </w:p>
    <w:p w14:paraId="13891E65" w14:textId="77777777" w:rsidR="00ED6395" w:rsidRDefault="00ED6395">
      <w:pPr>
        <w:pBdr>
          <w:top w:val="nil"/>
          <w:left w:val="nil"/>
          <w:bottom w:val="nil"/>
          <w:right w:val="nil"/>
          <w:between w:val="nil"/>
        </w:pBdr>
        <w:rPr>
          <w:rFonts w:ascii="Helvetica Neue" w:eastAsia="Helvetica Neue" w:hAnsi="Helvetica Neue" w:cs="Helvetica Neue"/>
          <w:b/>
        </w:rPr>
      </w:pPr>
    </w:p>
    <w:p w14:paraId="0E5FBBA5" w14:textId="77777777" w:rsidR="00ED6395" w:rsidRDefault="00000000">
      <w:pPr>
        <w:pBdr>
          <w:top w:val="nil"/>
          <w:left w:val="nil"/>
          <w:bottom w:val="nil"/>
          <w:right w:val="nil"/>
          <w:between w:val="nil"/>
        </w:pBdr>
        <w:rPr>
          <w:rFonts w:ascii="Helvetica Neue" w:eastAsia="Helvetica Neue" w:hAnsi="Helvetica Neue" w:cs="Helvetica Neue"/>
          <w:b/>
        </w:rPr>
      </w:pPr>
      <w:r>
        <w:rPr>
          <w:rFonts w:ascii="Helvetica Neue" w:eastAsia="Helvetica Neue" w:hAnsi="Helvetica Neue" w:cs="Helvetica Neue"/>
          <w:b/>
        </w:rPr>
        <w:t>Adresse:</w:t>
      </w:r>
    </w:p>
    <w:p w14:paraId="09AE7034" w14:textId="77777777" w:rsidR="00ED6395" w:rsidRDefault="00ED6395">
      <w:pPr>
        <w:pBdr>
          <w:top w:val="nil"/>
          <w:left w:val="nil"/>
          <w:bottom w:val="nil"/>
          <w:right w:val="nil"/>
          <w:between w:val="nil"/>
        </w:pBdr>
        <w:rPr>
          <w:rFonts w:ascii="Helvetica Neue" w:eastAsia="Helvetica Neue" w:hAnsi="Helvetica Neue" w:cs="Helvetica Neue"/>
          <w:b/>
        </w:rPr>
      </w:pPr>
    </w:p>
    <w:p w14:paraId="04132468" w14:textId="77777777" w:rsidR="00ED6395" w:rsidRDefault="00000000">
      <w:pPr>
        <w:pBdr>
          <w:top w:val="nil"/>
          <w:left w:val="nil"/>
          <w:bottom w:val="nil"/>
          <w:right w:val="nil"/>
          <w:between w:val="nil"/>
        </w:pBdr>
        <w:rPr>
          <w:rFonts w:ascii="Helvetica Neue" w:eastAsia="Helvetica Neue" w:hAnsi="Helvetica Neue" w:cs="Helvetica Neue"/>
          <w:b/>
        </w:rPr>
      </w:pPr>
      <w:r>
        <w:rPr>
          <w:rFonts w:ascii="Helvetica Neue" w:eastAsia="Helvetica Neue" w:hAnsi="Helvetica Neue" w:cs="Helvetica Neue"/>
          <w:b/>
        </w:rPr>
        <w:t>Bestellungsdatum:</w:t>
      </w:r>
    </w:p>
    <w:p w14:paraId="6D684F05" w14:textId="77777777" w:rsidR="00ED6395" w:rsidRDefault="00ED6395">
      <w:pPr>
        <w:pBdr>
          <w:top w:val="nil"/>
          <w:left w:val="nil"/>
          <w:bottom w:val="nil"/>
          <w:right w:val="nil"/>
          <w:between w:val="nil"/>
        </w:pBdr>
        <w:rPr>
          <w:rFonts w:ascii="Helvetica Neue" w:eastAsia="Helvetica Neue" w:hAnsi="Helvetica Neue" w:cs="Helvetica Neue"/>
          <w:b/>
          <w:color w:val="000000"/>
        </w:rPr>
      </w:pPr>
    </w:p>
    <w:p w14:paraId="55AC5738" w14:textId="77777777" w:rsidR="00ED6395" w:rsidRDefault="00000000">
      <w:pPr>
        <w:pBdr>
          <w:top w:val="nil"/>
          <w:left w:val="nil"/>
          <w:bottom w:val="nil"/>
          <w:right w:val="nil"/>
          <w:between w:val="nil"/>
        </w:pBdr>
        <w:rPr>
          <w:rFonts w:eastAsia="Times New Roman" w:cs="Times New Roman"/>
          <w:color w:val="000000"/>
        </w:rPr>
      </w:pPr>
      <w:r>
        <w:rPr>
          <w:rFonts w:ascii="Helvetica Neue" w:eastAsia="Helvetica Neue" w:hAnsi="Helvetica Neue" w:cs="Helvetica Neue"/>
          <w:b/>
          <w:color w:val="000000"/>
        </w:rPr>
        <w:t xml:space="preserve">Referenznummer: </w:t>
      </w:r>
    </w:p>
    <w:p w14:paraId="4F9AE878" w14:textId="77777777" w:rsidR="00ED6395" w:rsidRDefault="00ED6395">
      <w:pPr>
        <w:pBdr>
          <w:top w:val="nil"/>
          <w:left w:val="nil"/>
          <w:bottom w:val="nil"/>
          <w:right w:val="nil"/>
          <w:between w:val="nil"/>
        </w:pBdr>
        <w:rPr>
          <w:rFonts w:eastAsia="Times New Roman" w:cs="Times New Roman"/>
          <w:color w:val="000000"/>
        </w:rPr>
      </w:pPr>
    </w:p>
    <w:p w14:paraId="04D5175E" w14:textId="77777777" w:rsidR="00ED6395" w:rsidRDefault="00000000">
      <w:pPr>
        <w:pBdr>
          <w:top w:val="nil"/>
          <w:left w:val="nil"/>
          <w:bottom w:val="nil"/>
          <w:right w:val="nil"/>
          <w:between w:val="nil"/>
        </w:pBdr>
        <w:rPr>
          <w:rFonts w:eastAsia="Times New Roman" w:cs="Times New Roman"/>
          <w:color w:val="000000"/>
        </w:rPr>
      </w:pPr>
      <w:r>
        <w:rPr>
          <w:rFonts w:ascii="Helvetica Neue" w:eastAsia="Helvetica Neue" w:hAnsi="Helvetica Neue" w:cs="Helvetica Neue"/>
          <w:b/>
          <w:color w:val="000000"/>
        </w:rPr>
        <w:t>Lieferdatum:</w:t>
      </w:r>
    </w:p>
    <w:p w14:paraId="7DEE2778" w14:textId="77777777" w:rsidR="00ED6395" w:rsidRDefault="00ED6395">
      <w:pPr>
        <w:rPr>
          <w:b/>
        </w:rPr>
      </w:pPr>
    </w:p>
    <w:p w14:paraId="346D1AE2" w14:textId="77777777" w:rsidR="00ED6395" w:rsidRDefault="00000000">
      <w:pPr>
        <w:rPr>
          <w:rFonts w:eastAsia="Times New Roman" w:cs="Times New Roman"/>
          <w:b/>
          <w:color w:val="000000"/>
        </w:rPr>
      </w:pPr>
      <w:r>
        <w:rPr>
          <w:rFonts w:ascii="Helvetica Neue" w:eastAsia="Helvetica Neue" w:hAnsi="Helvetica Neue" w:cs="Helvetica Neue"/>
          <w:b/>
          <w:color w:val="000000"/>
        </w:rPr>
        <w:t>Formular (Käufer füllt es aus, wenn es sich nicht um ein gesetzliches Widerrufsrecht handelt):</w:t>
      </w:r>
    </w:p>
    <w:tbl>
      <w:tblPr>
        <w:tblStyle w:val="a4"/>
        <w:tblW w:w="9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3"/>
        <w:gridCol w:w="4814"/>
      </w:tblGrid>
      <w:tr w:rsidR="00ED6395" w14:paraId="205C8D59" w14:textId="77777777">
        <w:tc>
          <w:tcPr>
            <w:tcW w:w="4813" w:type="dxa"/>
            <w:shd w:val="clear" w:color="auto" w:fill="auto"/>
          </w:tcPr>
          <w:p w14:paraId="58AD2658" w14:textId="77777777" w:rsidR="00ED6395" w:rsidRDefault="00000000">
            <w:pPr>
              <w:pBdr>
                <w:top w:val="nil"/>
                <w:left w:val="nil"/>
                <w:bottom w:val="nil"/>
                <w:right w:val="nil"/>
                <w:between w:val="nil"/>
              </w:pBdr>
              <w:spacing w:after="120"/>
              <w:rPr>
                <w:rFonts w:eastAsia="Times New Roman" w:cs="Times New Roman"/>
                <w:color w:val="000000"/>
              </w:rPr>
            </w:pPr>
            <w:r>
              <w:rPr>
                <w:rFonts w:ascii="Arial" w:eastAsia="Arial" w:hAnsi="Arial" w:cs="Arial"/>
                <w:color w:val="000000"/>
                <w:sz w:val="22"/>
                <w:szCs w:val="22"/>
                <w:highlight w:val="white"/>
              </w:rPr>
              <w:t>Welches Produkt haben Sie bestellt?</w:t>
            </w:r>
            <w:r>
              <w:rPr>
                <w:rFonts w:eastAsia="Times New Roman" w:cs="Times New Roman"/>
                <w:color w:val="000000"/>
              </w:rPr>
              <w:br/>
            </w:r>
          </w:p>
        </w:tc>
        <w:tc>
          <w:tcPr>
            <w:tcW w:w="4814" w:type="dxa"/>
            <w:shd w:val="clear" w:color="auto" w:fill="auto"/>
          </w:tcPr>
          <w:p w14:paraId="05A4DA6F" w14:textId="77777777" w:rsidR="00ED6395" w:rsidRDefault="00ED6395">
            <w:pPr>
              <w:pBdr>
                <w:top w:val="nil"/>
                <w:left w:val="nil"/>
                <w:bottom w:val="nil"/>
                <w:right w:val="nil"/>
                <w:between w:val="nil"/>
              </w:pBdr>
              <w:spacing w:after="120"/>
              <w:rPr>
                <w:rFonts w:eastAsia="Times New Roman" w:cs="Times New Roman"/>
                <w:color w:val="000000"/>
              </w:rPr>
            </w:pPr>
          </w:p>
        </w:tc>
      </w:tr>
      <w:tr w:rsidR="00ED6395" w14:paraId="401A399C" w14:textId="77777777">
        <w:tc>
          <w:tcPr>
            <w:tcW w:w="4813" w:type="dxa"/>
            <w:shd w:val="clear" w:color="auto" w:fill="auto"/>
          </w:tcPr>
          <w:p w14:paraId="19A74B94" w14:textId="77777777" w:rsidR="00ED6395" w:rsidRDefault="00000000">
            <w:pPr>
              <w:pBdr>
                <w:top w:val="nil"/>
                <w:left w:val="nil"/>
                <w:bottom w:val="nil"/>
                <w:right w:val="nil"/>
                <w:between w:val="nil"/>
              </w:pBdr>
              <w:spacing w:after="120"/>
              <w:rPr>
                <w:rFonts w:eastAsia="Times New Roman" w:cs="Times New Roman"/>
                <w:color w:val="000000"/>
              </w:rPr>
            </w:pPr>
            <w:r>
              <w:rPr>
                <w:rFonts w:ascii="Arial" w:eastAsia="Arial" w:hAnsi="Arial" w:cs="Arial"/>
                <w:color w:val="000000"/>
                <w:sz w:val="22"/>
                <w:szCs w:val="22"/>
              </w:rPr>
              <w:t>Wieviele Kapseln haben Sie eingenommen?</w:t>
            </w:r>
            <w:r>
              <w:rPr>
                <w:rFonts w:eastAsia="Times New Roman" w:cs="Times New Roman"/>
                <w:color w:val="000000"/>
              </w:rPr>
              <w:br/>
            </w:r>
          </w:p>
        </w:tc>
        <w:tc>
          <w:tcPr>
            <w:tcW w:w="4814" w:type="dxa"/>
            <w:shd w:val="clear" w:color="auto" w:fill="auto"/>
          </w:tcPr>
          <w:p w14:paraId="420B21BD" w14:textId="77777777" w:rsidR="00ED6395" w:rsidRDefault="00ED6395">
            <w:pPr>
              <w:pBdr>
                <w:top w:val="nil"/>
                <w:left w:val="nil"/>
                <w:bottom w:val="nil"/>
                <w:right w:val="nil"/>
                <w:between w:val="nil"/>
              </w:pBdr>
              <w:spacing w:after="120"/>
              <w:rPr>
                <w:rFonts w:eastAsia="Times New Roman" w:cs="Times New Roman"/>
                <w:color w:val="000000"/>
              </w:rPr>
            </w:pPr>
          </w:p>
        </w:tc>
      </w:tr>
      <w:tr w:rsidR="00ED6395" w14:paraId="00B366B3" w14:textId="77777777">
        <w:tc>
          <w:tcPr>
            <w:tcW w:w="4813" w:type="dxa"/>
            <w:shd w:val="clear" w:color="auto" w:fill="auto"/>
          </w:tcPr>
          <w:p w14:paraId="4920E95E" w14:textId="77777777" w:rsidR="00ED6395" w:rsidRDefault="00000000">
            <w:pPr>
              <w:pBdr>
                <w:top w:val="nil"/>
                <w:left w:val="nil"/>
                <w:bottom w:val="nil"/>
                <w:right w:val="nil"/>
                <w:between w:val="nil"/>
              </w:pBdr>
              <w:spacing w:after="120"/>
              <w:rPr>
                <w:rFonts w:eastAsia="Times New Roman" w:cs="Times New Roman"/>
                <w:color w:val="000000"/>
              </w:rPr>
            </w:pPr>
            <w:r>
              <w:rPr>
                <w:rFonts w:ascii="Arial" w:eastAsia="Arial" w:hAnsi="Arial" w:cs="Arial"/>
                <w:color w:val="000000"/>
                <w:sz w:val="22"/>
                <w:szCs w:val="22"/>
                <w:highlight w:val="white"/>
              </w:rPr>
              <w:t>Haben Sie die empfohlene Dosierung eingehalten?</w:t>
            </w:r>
            <w:r>
              <w:rPr>
                <w:rFonts w:ascii="Arial" w:eastAsia="Arial" w:hAnsi="Arial" w:cs="Arial"/>
                <w:color w:val="000000"/>
                <w:sz w:val="22"/>
                <w:szCs w:val="22"/>
              </w:rPr>
              <w:br/>
            </w:r>
          </w:p>
        </w:tc>
        <w:tc>
          <w:tcPr>
            <w:tcW w:w="4814" w:type="dxa"/>
            <w:shd w:val="clear" w:color="auto" w:fill="auto"/>
          </w:tcPr>
          <w:p w14:paraId="0EA590DF" w14:textId="77777777" w:rsidR="00ED6395" w:rsidRDefault="00ED6395">
            <w:pPr>
              <w:pBdr>
                <w:top w:val="nil"/>
                <w:left w:val="nil"/>
                <w:bottom w:val="nil"/>
                <w:right w:val="nil"/>
                <w:between w:val="nil"/>
              </w:pBdr>
              <w:spacing w:after="120"/>
              <w:rPr>
                <w:rFonts w:eastAsia="Times New Roman" w:cs="Times New Roman"/>
                <w:color w:val="000000"/>
              </w:rPr>
            </w:pPr>
          </w:p>
        </w:tc>
      </w:tr>
      <w:tr w:rsidR="00ED6395" w14:paraId="1E068292" w14:textId="77777777">
        <w:tc>
          <w:tcPr>
            <w:tcW w:w="4813" w:type="dxa"/>
            <w:shd w:val="clear" w:color="auto" w:fill="auto"/>
          </w:tcPr>
          <w:p w14:paraId="7D779087" w14:textId="77777777" w:rsidR="00ED6395" w:rsidRDefault="00000000">
            <w:pPr>
              <w:pBdr>
                <w:top w:val="nil"/>
                <w:left w:val="nil"/>
                <w:bottom w:val="nil"/>
                <w:right w:val="nil"/>
                <w:between w:val="nil"/>
              </w:pBdr>
              <w:spacing w:after="120"/>
              <w:rPr>
                <w:rFonts w:eastAsia="Times New Roman" w:cs="Times New Roman"/>
                <w:color w:val="000000"/>
              </w:rPr>
            </w:pPr>
            <w:r>
              <w:rPr>
                <w:rFonts w:ascii="Arial" w:eastAsia="Arial" w:hAnsi="Arial" w:cs="Arial"/>
                <w:color w:val="000000"/>
                <w:sz w:val="22"/>
                <w:szCs w:val="22"/>
                <w:highlight w:val="white"/>
              </w:rPr>
              <w:t>Was haben Sie von dem bestimmten Produkt erwartet?</w:t>
            </w:r>
            <w:r>
              <w:rPr>
                <w:rFonts w:eastAsia="Times New Roman" w:cs="Times New Roman"/>
                <w:color w:val="000000"/>
              </w:rPr>
              <w:br/>
            </w:r>
          </w:p>
        </w:tc>
        <w:tc>
          <w:tcPr>
            <w:tcW w:w="4814" w:type="dxa"/>
            <w:shd w:val="clear" w:color="auto" w:fill="auto"/>
          </w:tcPr>
          <w:p w14:paraId="6EF09163" w14:textId="77777777" w:rsidR="00ED6395" w:rsidRDefault="00ED6395">
            <w:pPr>
              <w:pBdr>
                <w:top w:val="nil"/>
                <w:left w:val="nil"/>
                <w:bottom w:val="nil"/>
                <w:right w:val="nil"/>
                <w:between w:val="nil"/>
              </w:pBdr>
              <w:spacing w:after="120"/>
              <w:rPr>
                <w:rFonts w:eastAsia="Times New Roman" w:cs="Times New Roman"/>
                <w:color w:val="000000"/>
              </w:rPr>
            </w:pPr>
          </w:p>
        </w:tc>
      </w:tr>
      <w:tr w:rsidR="00ED6395" w14:paraId="771C4BDB" w14:textId="77777777">
        <w:tc>
          <w:tcPr>
            <w:tcW w:w="4813" w:type="dxa"/>
            <w:shd w:val="clear" w:color="auto" w:fill="auto"/>
          </w:tcPr>
          <w:p w14:paraId="7ACBDB66" w14:textId="77777777" w:rsidR="00ED6395" w:rsidRDefault="00000000">
            <w:pPr>
              <w:pBdr>
                <w:top w:val="nil"/>
                <w:left w:val="nil"/>
                <w:bottom w:val="nil"/>
                <w:right w:val="nil"/>
                <w:between w:val="nil"/>
              </w:pBdr>
              <w:spacing w:after="120"/>
              <w:rPr>
                <w:rFonts w:eastAsia="Times New Roman" w:cs="Times New Roman"/>
                <w:color w:val="000000"/>
              </w:rPr>
            </w:pPr>
            <w:r>
              <w:rPr>
                <w:rFonts w:ascii="Arial" w:eastAsia="Arial" w:hAnsi="Arial" w:cs="Arial"/>
                <w:color w:val="000000"/>
                <w:sz w:val="22"/>
                <w:szCs w:val="22"/>
              </w:rPr>
              <w:t>Haben Sie Viarax mit Alkohol oder mit Medikamenten kombiniert?</w:t>
            </w:r>
            <w:r>
              <w:rPr>
                <w:rFonts w:eastAsia="Times New Roman" w:cs="Times New Roman"/>
                <w:color w:val="000000"/>
              </w:rPr>
              <w:br/>
            </w:r>
          </w:p>
        </w:tc>
        <w:tc>
          <w:tcPr>
            <w:tcW w:w="4814" w:type="dxa"/>
            <w:shd w:val="clear" w:color="auto" w:fill="auto"/>
          </w:tcPr>
          <w:p w14:paraId="79ACD961" w14:textId="77777777" w:rsidR="00ED6395" w:rsidRDefault="00ED6395">
            <w:pPr>
              <w:pBdr>
                <w:top w:val="nil"/>
                <w:left w:val="nil"/>
                <w:bottom w:val="nil"/>
                <w:right w:val="nil"/>
                <w:between w:val="nil"/>
              </w:pBdr>
              <w:spacing w:after="120"/>
              <w:rPr>
                <w:rFonts w:eastAsia="Times New Roman" w:cs="Times New Roman"/>
                <w:color w:val="000000"/>
              </w:rPr>
            </w:pPr>
          </w:p>
        </w:tc>
      </w:tr>
      <w:tr w:rsidR="00ED6395" w14:paraId="380CF3A9" w14:textId="77777777">
        <w:tc>
          <w:tcPr>
            <w:tcW w:w="4813" w:type="dxa"/>
            <w:shd w:val="clear" w:color="auto" w:fill="auto"/>
          </w:tcPr>
          <w:p w14:paraId="622506AB" w14:textId="77777777" w:rsidR="00ED6395" w:rsidRDefault="00000000">
            <w:pPr>
              <w:spacing w:after="120"/>
              <w:rPr>
                <w:rFonts w:ascii="Arial" w:eastAsia="Arial" w:hAnsi="Arial" w:cs="Arial"/>
                <w:sz w:val="22"/>
                <w:szCs w:val="22"/>
              </w:rPr>
            </w:pPr>
            <w:r>
              <w:rPr>
                <w:rFonts w:ascii="Arial" w:eastAsia="Arial" w:hAnsi="Arial" w:cs="Arial"/>
                <w:sz w:val="22"/>
                <w:szCs w:val="22"/>
              </w:rPr>
              <w:t>Hatten Sie bei der Einnahme eine Krankheit?</w:t>
            </w:r>
          </w:p>
          <w:p w14:paraId="417DC2EF" w14:textId="77777777" w:rsidR="00ED6395" w:rsidRDefault="00ED6395">
            <w:pPr>
              <w:spacing w:after="120"/>
              <w:rPr>
                <w:rFonts w:ascii="Arial" w:eastAsia="Arial" w:hAnsi="Arial" w:cs="Arial"/>
                <w:sz w:val="22"/>
                <w:szCs w:val="22"/>
              </w:rPr>
            </w:pPr>
          </w:p>
        </w:tc>
        <w:tc>
          <w:tcPr>
            <w:tcW w:w="4814" w:type="dxa"/>
            <w:shd w:val="clear" w:color="auto" w:fill="auto"/>
          </w:tcPr>
          <w:p w14:paraId="10AC2B7C" w14:textId="77777777" w:rsidR="00ED6395" w:rsidRDefault="00ED6395">
            <w:pPr>
              <w:pBdr>
                <w:top w:val="nil"/>
                <w:left w:val="nil"/>
                <w:bottom w:val="nil"/>
                <w:right w:val="nil"/>
                <w:between w:val="nil"/>
              </w:pBdr>
              <w:spacing w:after="120"/>
              <w:rPr>
                <w:rFonts w:eastAsia="Times New Roman" w:cs="Times New Roman"/>
                <w:color w:val="000000"/>
              </w:rPr>
            </w:pPr>
          </w:p>
        </w:tc>
      </w:tr>
      <w:tr w:rsidR="00ED6395" w14:paraId="350B3211" w14:textId="77777777">
        <w:tc>
          <w:tcPr>
            <w:tcW w:w="4813" w:type="dxa"/>
            <w:shd w:val="clear" w:color="auto" w:fill="auto"/>
          </w:tcPr>
          <w:p w14:paraId="63EC7C66" w14:textId="77777777" w:rsidR="00ED6395" w:rsidRDefault="00000000">
            <w:pPr>
              <w:pBdr>
                <w:top w:val="nil"/>
                <w:left w:val="nil"/>
                <w:bottom w:val="nil"/>
                <w:right w:val="nil"/>
                <w:between w:val="nil"/>
              </w:pBdr>
              <w:spacing w:after="120"/>
              <w:rPr>
                <w:rFonts w:eastAsia="Times New Roman" w:cs="Times New Roman"/>
                <w:color w:val="000000"/>
              </w:rPr>
            </w:pPr>
            <w:r>
              <w:rPr>
                <w:rFonts w:ascii="Arial" w:eastAsia="Arial" w:hAnsi="Arial" w:cs="Arial"/>
                <w:color w:val="000000"/>
                <w:sz w:val="22"/>
                <w:szCs w:val="22"/>
              </w:rPr>
              <w:t>Haben Sie Medikamente, die Sie normalerweise nicht nehmen eingenommen?</w:t>
            </w:r>
            <w:r>
              <w:rPr>
                <w:rFonts w:ascii="Arial" w:eastAsia="Arial" w:hAnsi="Arial" w:cs="Arial"/>
                <w:color w:val="000000"/>
                <w:sz w:val="22"/>
                <w:szCs w:val="22"/>
              </w:rPr>
              <w:br/>
            </w:r>
            <w:r>
              <w:rPr>
                <w:rFonts w:eastAsia="Times New Roman" w:cs="Times New Roman"/>
                <w:color w:val="000000"/>
              </w:rPr>
              <w:br/>
            </w:r>
          </w:p>
        </w:tc>
        <w:tc>
          <w:tcPr>
            <w:tcW w:w="4814" w:type="dxa"/>
            <w:shd w:val="clear" w:color="auto" w:fill="auto"/>
          </w:tcPr>
          <w:p w14:paraId="026D4560" w14:textId="77777777" w:rsidR="00ED6395" w:rsidRDefault="00ED6395">
            <w:pPr>
              <w:pBdr>
                <w:top w:val="nil"/>
                <w:left w:val="nil"/>
                <w:bottom w:val="nil"/>
                <w:right w:val="nil"/>
                <w:between w:val="nil"/>
              </w:pBdr>
              <w:spacing w:after="120"/>
              <w:rPr>
                <w:rFonts w:eastAsia="Times New Roman" w:cs="Times New Roman"/>
                <w:color w:val="000000"/>
              </w:rPr>
            </w:pPr>
          </w:p>
        </w:tc>
      </w:tr>
      <w:tr w:rsidR="00ED6395" w14:paraId="186495A7" w14:textId="77777777">
        <w:tc>
          <w:tcPr>
            <w:tcW w:w="4813" w:type="dxa"/>
            <w:shd w:val="clear" w:color="auto" w:fill="auto"/>
          </w:tcPr>
          <w:p w14:paraId="098C86E1" w14:textId="77777777" w:rsidR="00ED6395" w:rsidRDefault="00000000">
            <w:pPr>
              <w:pBdr>
                <w:top w:val="nil"/>
                <w:left w:val="nil"/>
                <w:bottom w:val="nil"/>
                <w:right w:val="nil"/>
                <w:between w:val="nil"/>
              </w:pBdr>
              <w:spacing w:after="120"/>
              <w:rPr>
                <w:rFonts w:eastAsia="Times New Roman" w:cs="Times New Roman"/>
                <w:color w:val="000000"/>
              </w:rPr>
            </w:pPr>
            <w:r>
              <w:rPr>
                <w:rFonts w:ascii="Arial" w:eastAsia="Arial" w:hAnsi="Arial" w:cs="Arial"/>
                <w:color w:val="000000"/>
                <w:sz w:val="22"/>
                <w:szCs w:val="22"/>
              </w:rPr>
              <w:t>Haben die Kapseln immer gleich ausgesehen?</w:t>
            </w:r>
            <w:r>
              <w:rPr>
                <w:rFonts w:ascii="Arial" w:eastAsia="Arial" w:hAnsi="Arial" w:cs="Arial"/>
                <w:color w:val="000000"/>
                <w:sz w:val="22"/>
                <w:szCs w:val="22"/>
              </w:rPr>
              <w:br/>
            </w:r>
          </w:p>
        </w:tc>
        <w:tc>
          <w:tcPr>
            <w:tcW w:w="4814" w:type="dxa"/>
            <w:shd w:val="clear" w:color="auto" w:fill="auto"/>
          </w:tcPr>
          <w:p w14:paraId="6F1F21E7" w14:textId="77777777" w:rsidR="00ED6395" w:rsidRDefault="00ED6395">
            <w:pPr>
              <w:pBdr>
                <w:top w:val="nil"/>
                <w:left w:val="nil"/>
                <w:bottom w:val="nil"/>
                <w:right w:val="nil"/>
                <w:between w:val="nil"/>
              </w:pBdr>
              <w:spacing w:after="120"/>
              <w:rPr>
                <w:rFonts w:eastAsia="Times New Roman" w:cs="Times New Roman"/>
                <w:color w:val="000000"/>
              </w:rPr>
            </w:pPr>
          </w:p>
        </w:tc>
      </w:tr>
      <w:tr w:rsidR="00ED6395" w14:paraId="02FBA27B" w14:textId="77777777">
        <w:tc>
          <w:tcPr>
            <w:tcW w:w="4813" w:type="dxa"/>
            <w:shd w:val="clear" w:color="auto" w:fill="auto"/>
          </w:tcPr>
          <w:p w14:paraId="65CDEF86" w14:textId="77777777" w:rsidR="00ED6395" w:rsidRDefault="00000000">
            <w:pPr>
              <w:spacing w:after="120"/>
              <w:rPr>
                <w:rFonts w:ascii="Arial" w:eastAsia="Arial" w:hAnsi="Arial" w:cs="Arial"/>
                <w:sz w:val="22"/>
                <w:szCs w:val="22"/>
              </w:rPr>
            </w:pPr>
            <w:r>
              <w:rPr>
                <w:rFonts w:ascii="Arial" w:eastAsia="Arial" w:hAnsi="Arial" w:cs="Arial"/>
                <w:sz w:val="22"/>
                <w:szCs w:val="22"/>
              </w:rPr>
              <w:lastRenderedPageBreak/>
              <w:t>Haben Sie es so wie früher eingenommen (empfohlene Dosierung, eine Stunde vor dem Geschlechtsverkehr,...) ?</w:t>
            </w:r>
            <w:r>
              <w:rPr>
                <w:rFonts w:ascii="Arial" w:eastAsia="Arial" w:hAnsi="Arial" w:cs="Arial"/>
                <w:sz w:val="22"/>
                <w:szCs w:val="22"/>
              </w:rPr>
              <w:br/>
            </w:r>
          </w:p>
          <w:p w14:paraId="286AC8F0" w14:textId="77777777" w:rsidR="00ED6395" w:rsidRDefault="00ED6395">
            <w:pPr>
              <w:pBdr>
                <w:top w:val="nil"/>
                <w:left w:val="nil"/>
                <w:bottom w:val="nil"/>
                <w:right w:val="nil"/>
                <w:between w:val="nil"/>
              </w:pBdr>
              <w:spacing w:after="120"/>
              <w:rPr>
                <w:rFonts w:eastAsia="Times New Roman" w:cs="Times New Roman"/>
                <w:color w:val="000000"/>
              </w:rPr>
            </w:pPr>
          </w:p>
        </w:tc>
        <w:tc>
          <w:tcPr>
            <w:tcW w:w="4814" w:type="dxa"/>
            <w:shd w:val="clear" w:color="auto" w:fill="auto"/>
          </w:tcPr>
          <w:p w14:paraId="23AB7030" w14:textId="77777777" w:rsidR="00ED6395" w:rsidRDefault="00ED6395">
            <w:pPr>
              <w:pBdr>
                <w:top w:val="nil"/>
                <w:left w:val="nil"/>
                <w:bottom w:val="nil"/>
                <w:right w:val="nil"/>
                <w:between w:val="nil"/>
              </w:pBdr>
              <w:spacing w:after="120"/>
              <w:rPr>
                <w:rFonts w:eastAsia="Times New Roman" w:cs="Times New Roman"/>
                <w:color w:val="000000"/>
              </w:rPr>
            </w:pPr>
          </w:p>
        </w:tc>
      </w:tr>
    </w:tbl>
    <w:p w14:paraId="0A94EF46" w14:textId="77777777" w:rsidR="00ED6395" w:rsidRDefault="00ED6395">
      <w:pPr>
        <w:pBdr>
          <w:top w:val="nil"/>
          <w:left w:val="nil"/>
          <w:bottom w:val="nil"/>
          <w:right w:val="nil"/>
          <w:between w:val="nil"/>
        </w:pBdr>
        <w:spacing w:after="120"/>
        <w:rPr>
          <w:rFonts w:eastAsia="Times New Roman" w:cs="Times New Roman"/>
          <w:color w:val="000000"/>
        </w:rPr>
      </w:pPr>
    </w:p>
    <w:p w14:paraId="0EAC18D1" w14:textId="77777777" w:rsidR="00ED6395" w:rsidRDefault="00000000">
      <w:pPr>
        <w:pBdr>
          <w:top w:val="nil"/>
          <w:left w:val="nil"/>
          <w:bottom w:val="nil"/>
          <w:right w:val="nil"/>
          <w:between w:val="nil"/>
        </w:pBdr>
        <w:spacing w:after="120"/>
        <w:rPr>
          <w:rFonts w:eastAsia="Times New Roman" w:cs="Times New Roman"/>
          <w:color w:val="000000"/>
        </w:rPr>
      </w:pPr>
      <w:r>
        <w:rPr>
          <w:rFonts w:ascii="Arial" w:eastAsia="Arial" w:hAnsi="Arial" w:cs="Arial"/>
          <w:color w:val="000000"/>
          <w:sz w:val="22"/>
          <w:szCs w:val="22"/>
        </w:rPr>
        <w:t xml:space="preserve">Den Betrag bitte an folgende Bankkonto erstatten: </w:t>
      </w:r>
      <w:r>
        <w:rPr>
          <w:rFonts w:eastAsia="Times New Roman" w:cs="Times New Roman"/>
          <w:color w:val="000000"/>
        </w:rPr>
        <w:t>________________________.</w:t>
      </w:r>
    </w:p>
    <w:p w14:paraId="7B40BFDD" w14:textId="77777777" w:rsidR="00ED6395" w:rsidRDefault="00ED6395">
      <w:pPr>
        <w:pBdr>
          <w:top w:val="nil"/>
          <w:left w:val="nil"/>
          <w:bottom w:val="nil"/>
          <w:right w:val="nil"/>
          <w:between w:val="nil"/>
        </w:pBdr>
        <w:spacing w:after="120"/>
        <w:rPr>
          <w:rFonts w:eastAsia="Times New Roman" w:cs="Times New Roman"/>
          <w:color w:val="000000"/>
        </w:rPr>
      </w:pPr>
    </w:p>
    <w:p w14:paraId="7E0D69D8" w14:textId="77777777" w:rsidR="00ED6395" w:rsidRDefault="00000000">
      <w:pPr>
        <w:pBdr>
          <w:top w:val="nil"/>
          <w:left w:val="nil"/>
          <w:bottom w:val="nil"/>
          <w:right w:val="nil"/>
          <w:between w:val="nil"/>
        </w:pBdr>
        <w:spacing w:after="120"/>
        <w:rPr>
          <w:rFonts w:eastAsia="Times New Roman" w:cs="Times New Roman"/>
          <w:color w:val="000000"/>
        </w:rPr>
      </w:pPr>
      <w:r>
        <w:rPr>
          <w:rFonts w:eastAsia="Times New Roman" w:cs="Times New Roman"/>
          <w:color w:val="000000"/>
        </w:rPr>
        <w:t>Gemäß den Allgemeinen Geschäftsbedingungen des Verkäufers ist der Käufer berechtigt, innerhalb von 14 Tagen ab Warenlieferung , von geschlossenen Vertrag zurückzutreten- Gesetzliche Widerrufsrecht. Wenn die Ware nicht verwendet wird, befindet sie sich in der original versiegelten Originalverpackung und ist nicht beschädigt oder unvollständig in Form einer versicherten Sendung; Der Käufer ist verpflichtet, die Ware spätestens 14 Tage nach dem Datum des Rücktritts vom Vertrag an den Verkäufer zurückzusenden. Der Käufer kann jedoch nicht vom Vertrag zurücktreten, wenn Waren aus gesundheitlichen oder hygienischen Gründen nicht zur Rücksendung geeignet sind und deren Verpackung nach Lieferung der Waren und / oder der vom Käufer darin verwendeten Waren beschädigt wurde. Der Käufer kann aber nicht von dem Vertrag zurücktreten, wenn es sich um Ware handelt, der Rückgabe aus Gründen des Gesundheitsschutzes oder aus hygienischen Gründen nicht angebracht ist und deren Verpackung nach der Warenlieferung beschädigt wurde und/oder die Ware  vom Käufer benutzt/genutzt wurde. Bei Waren / Produkten, die der Verkäufer als "GARANTIE" gekennzeichnet hat und für die der Käufer nicht berechtigt ist, vom Vertrag unter Bezugnahme auf den vorhergehenden Satz zurückzutreten, und wenn diese Waren nicht den Erwartungen des Käufers entsprachen, gilt Folgendes: Sofern das Produkt / Die Ware zu maximal 50% verbraucht ist, ist der Käufer berechtigt, das Produkt zurückzugeben. Der Käufer erhält dafür  Gutschein in Wert der Preis  (100%) von  zurückgegebenem Produkt, den der Käufer zum Kauf eines vom Verkäufer angebotenen Produkts verwenden darf. Der Käufer kann das Recht zur Rücksendung der Ware gemäß dem vorstehenden Satz innerhalb von 14 Tagen ab dem Datum des Eingangs der Sendung mit der Ware ausüben. In diesem Fall ist der Gutschein 30 Tage ab dem Datum der Ausübung des Rechts auf Rückgabe der Ware gültig. Gleichzeitig ist der Käufer verpflichtet, die Ware innerhalb der angegebenen Frist von 14 Tagen in der Originalverpackung mit einem ausgefüllten Rücksendeformular für die Ware und mit der Originalrechnung  zurückzusenden.</w:t>
      </w:r>
    </w:p>
    <w:p w14:paraId="63A282EC" w14:textId="0D895379" w:rsidR="00ED6395" w:rsidRDefault="00000000">
      <w:pPr>
        <w:pBdr>
          <w:top w:val="nil"/>
          <w:left w:val="nil"/>
          <w:bottom w:val="nil"/>
          <w:right w:val="nil"/>
          <w:between w:val="nil"/>
        </w:pBdr>
        <w:spacing w:after="120"/>
        <w:rPr>
          <w:rFonts w:eastAsia="Times New Roman" w:cs="Times New Roman"/>
          <w:color w:val="000000"/>
        </w:rPr>
      </w:pPr>
      <w:r>
        <w:rPr>
          <w:rFonts w:eastAsia="Times New Roman" w:cs="Times New Roman"/>
          <w:color w:val="000000"/>
        </w:rPr>
        <w:t>Wenn man gemäß diesem Formular und den allgemeinen Geschäftsbedingungen des Verkäufers vom Vertrag zurücktretet oder die mit "GARANTIE" gekennzeichnete Produkte/die Ware innerhalb  14 Tage zurücksendet, ist es erforderlich, dieses ausgefüllte Formular mit der Originalrechnung vom Kauf an die oben genannte Adresse des Verkäufers innerhalb von 14 Tagen ab dem Datum des Wareneingangs zu senden. Es ist möglich, das Formular innerhalb von 14 Tagen ab Erhalt der Ware, unterschrieben und zusammen mit der Rechnung gescannt, elektronisch an die E-Mail-Adresse info@viarax.</w:t>
      </w:r>
      <w:r w:rsidR="005A1C11">
        <w:rPr>
          <w:rFonts w:eastAsia="Times New Roman" w:cs="Times New Roman"/>
          <w:color w:val="000000"/>
        </w:rPr>
        <w:t>at</w:t>
      </w:r>
      <w:r>
        <w:rPr>
          <w:rFonts w:eastAsia="Times New Roman" w:cs="Times New Roman"/>
          <w:color w:val="000000"/>
        </w:rPr>
        <w:t xml:space="preserve"> zu senden.</w:t>
      </w:r>
    </w:p>
    <w:p w14:paraId="6C857086" w14:textId="77777777" w:rsidR="00ED6395" w:rsidRDefault="00ED6395">
      <w:pPr>
        <w:pBdr>
          <w:top w:val="nil"/>
          <w:left w:val="nil"/>
          <w:bottom w:val="nil"/>
          <w:right w:val="nil"/>
          <w:between w:val="nil"/>
        </w:pBdr>
        <w:spacing w:after="120"/>
        <w:rPr>
          <w:rFonts w:eastAsia="Times New Roman" w:cs="Times New Roman"/>
          <w:color w:val="000000"/>
        </w:rPr>
      </w:pPr>
    </w:p>
    <w:p w14:paraId="563AA7E2" w14:textId="77777777" w:rsidR="00ED6395" w:rsidRDefault="00000000">
      <w:pPr>
        <w:pBdr>
          <w:top w:val="nil"/>
          <w:left w:val="nil"/>
          <w:bottom w:val="nil"/>
          <w:right w:val="nil"/>
          <w:between w:val="nil"/>
        </w:pBdr>
        <w:spacing w:after="120"/>
      </w:pPr>
      <w:r>
        <w:rPr>
          <w:rFonts w:eastAsia="Times New Roman" w:cs="Times New Roman"/>
          <w:color w:val="000000"/>
        </w:rPr>
        <w:t>In_____________________, den_______________</w:t>
      </w:r>
    </w:p>
    <w:p w14:paraId="234775D3" w14:textId="77777777" w:rsidR="00ED6395" w:rsidRDefault="00000000">
      <w:r>
        <w:t>Unterschrift</w:t>
      </w:r>
    </w:p>
    <w:sectPr w:rsidR="00ED6395">
      <w:pgSz w:w="11906" w:h="16838"/>
      <w:pgMar w:top="567" w:right="1134" w:bottom="1134" w:left="1134"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Neue">
    <w:altName w:val="Arial"/>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395"/>
    <w:rsid w:val="002614DD"/>
    <w:rsid w:val="005A1C11"/>
    <w:rsid w:val="00A0005B"/>
    <w:rsid w:val="00ED63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06567"/>
  <w15:docId w15:val="{90334E93-DB90-4730-93D4-F7BCF516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E30F1"/>
    <w:pPr>
      <w:suppressAutoHyphens/>
      <w:textAlignment w:val="baseline"/>
    </w:pPr>
    <w:rPr>
      <w:rFonts w:eastAsia="Arial Unicode MS" w:cs="Tahoma"/>
      <w:kern w:val="2"/>
    </w:rPr>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Internetovodkaz">
    <w:name w:val="Internetový odkaz"/>
    <w:rsid w:val="00EE30F1"/>
    <w:rPr>
      <w:color w:val="000080"/>
      <w:u w:val="single"/>
    </w:rPr>
  </w:style>
  <w:style w:type="paragraph" w:customStyle="1" w:styleId="Textbody">
    <w:name w:val="Text body"/>
    <w:basedOn w:val="Normlny"/>
    <w:qFormat/>
    <w:rsid w:val="00EE30F1"/>
    <w:pPr>
      <w:suppressAutoHyphens w:val="0"/>
      <w:spacing w:after="120"/>
      <w:textAlignment w:val="auto"/>
    </w:pPr>
  </w:style>
  <w:style w:type="table" w:styleId="Mriekatabuky">
    <w:name w:val="Table Grid"/>
    <w:basedOn w:val="Normlnatabuka"/>
    <w:uiPriority w:val="39"/>
    <w:rsid w:val="00EE30F1"/>
    <w:rPr>
      <w:rFonts w:eastAsia="Arial Unicode MS" w:cs="Tahom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EE30F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E30F1"/>
    <w:rPr>
      <w:rFonts w:ascii="Segoe UI" w:eastAsia="Arial Unicode MS" w:hAnsi="Segoe UI" w:cs="Segoe UI"/>
      <w:kern w:val="2"/>
      <w:sz w:val="18"/>
      <w:szCs w:val="18"/>
      <w:lang w:eastAsia="sk-SK"/>
    </w:rPr>
  </w:style>
  <w:style w:type="paragraph" w:customStyle="1" w:styleId="Standard">
    <w:name w:val="Standard"/>
    <w:qFormat/>
    <w:rsid w:val="00571DC6"/>
    <w:rPr>
      <w:rFonts w:eastAsia="Arial Unicode MS" w:cs="Tahoma"/>
      <w:kern w:val="2"/>
    </w:rPr>
  </w:style>
  <w:style w:type="character" w:styleId="Zvraznenie">
    <w:name w:val="Emphasis"/>
    <w:basedOn w:val="Predvolenpsmoodseku"/>
    <w:uiPriority w:val="20"/>
    <w:qFormat/>
    <w:rsid w:val="00A900C3"/>
    <w:rPr>
      <w:i/>
      <w:iCs/>
    </w:rPr>
  </w:style>
  <w:style w:type="character" w:styleId="Odkaznakomentr">
    <w:name w:val="annotation reference"/>
    <w:basedOn w:val="Predvolenpsmoodseku"/>
    <w:uiPriority w:val="99"/>
    <w:semiHidden/>
    <w:unhideWhenUsed/>
    <w:rsid w:val="00B76F1B"/>
    <w:rPr>
      <w:sz w:val="16"/>
      <w:szCs w:val="16"/>
    </w:rPr>
  </w:style>
  <w:style w:type="paragraph" w:styleId="Textkomentra">
    <w:name w:val="annotation text"/>
    <w:basedOn w:val="Normlny"/>
    <w:link w:val="TextkomentraChar"/>
    <w:uiPriority w:val="99"/>
    <w:semiHidden/>
    <w:unhideWhenUsed/>
    <w:rsid w:val="00B76F1B"/>
    <w:rPr>
      <w:sz w:val="20"/>
      <w:szCs w:val="20"/>
    </w:rPr>
  </w:style>
  <w:style w:type="character" w:customStyle="1" w:styleId="TextkomentraChar">
    <w:name w:val="Text komentára Char"/>
    <w:basedOn w:val="Predvolenpsmoodseku"/>
    <w:link w:val="Textkomentra"/>
    <w:uiPriority w:val="99"/>
    <w:semiHidden/>
    <w:rsid w:val="00B76F1B"/>
    <w:rPr>
      <w:rFonts w:ascii="Times New Roman" w:eastAsia="Arial Unicode MS" w:hAnsi="Times New Roman" w:cs="Tahoma"/>
      <w:kern w:val="2"/>
      <w:sz w:val="20"/>
      <w:szCs w:val="20"/>
      <w:lang w:eastAsia="sk-SK"/>
    </w:rPr>
  </w:style>
  <w:style w:type="paragraph" w:styleId="Predmetkomentra">
    <w:name w:val="annotation subject"/>
    <w:basedOn w:val="Textkomentra"/>
    <w:next w:val="Textkomentra"/>
    <w:link w:val="PredmetkomentraChar"/>
    <w:uiPriority w:val="99"/>
    <w:semiHidden/>
    <w:unhideWhenUsed/>
    <w:rsid w:val="00B76F1B"/>
    <w:rPr>
      <w:b/>
      <w:bCs/>
    </w:rPr>
  </w:style>
  <w:style w:type="character" w:customStyle="1" w:styleId="PredmetkomentraChar">
    <w:name w:val="Predmet komentára Char"/>
    <w:basedOn w:val="TextkomentraChar"/>
    <w:link w:val="Predmetkomentra"/>
    <w:uiPriority w:val="99"/>
    <w:semiHidden/>
    <w:rsid w:val="00B76F1B"/>
    <w:rPr>
      <w:rFonts w:ascii="Times New Roman" w:eastAsia="Arial Unicode MS" w:hAnsi="Times New Roman" w:cs="Tahoma"/>
      <w:b/>
      <w:bCs/>
      <w:kern w:val="2"/>
      <w:sz w:val="20"/>
      <w:szCs w:val="20"/>
      <w:lang w:eastAsia="sk-SK"/>
    </w:rPr>
  </w:style>
  <w:style w:type="paragraph" w:styleId="Podtitul">
    <w:name w:val="Subtitle"/>
    <w:basedOn w:val="Normlny"/>
    <w:next w:val="Norm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08" w:type="dxa"/>
        <w:right w:w="108" w:type="dxa"/>
      </w:tblCellMar>
    </w:tblPr>
  </w:style>
  <w:style w:type="table" w:customStyle="1" w:styleId="a1">
    <w:basedOn w:val="TableNormal4"/>
    <w:tblPr>
      <w:tblStyleRowBandSize w:val="1"/>
      <w:tblStyleColBandSize w:val="1"/>
      <w:tblCellMar>
        <w:left w:w="108" w:type="dxa"/>
        <w:right w:w="108" w:type="dxa"/>
      </w:tblCellMar>
    </w:tblPr>
  </w:style>
  <w:style w:type="table" w:customStyle="1" w:styleId="a2">
    <w:basedOn w:val="TableNormal4"/>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cIzO1F+ZsQ3KzJjhRJbcAHCzuw==">CgMxLjA4AHIhMUlBZWpCclhtV2JwbFdkZ1N1OElhQmJOdDdnaFFfZENX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611</Words>
  <Characters>3484</Characters>
  <Application>Microsoft Office Word</Application>
  <DocSecurity>0</DocSecurity>
  <Lines>29</Lines>
  <Paragraphs>8</Paragraphs>
  <ScaleCrop>false</ScaleCrop>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Active life Inv., s.r.o.</dc:creator>
  <cp:lastModifiedBy>Filip Haško</cp:lastModifiedBy>
  <cp:revision>4</cp:revision>
  <dcterms:created xsi:type="dcterms:W3CDTF">2020-09-22T12:35:00Z</dcterms:created>
  <dcterms:modified xsi:type="dcterms:W3CDTF">2024-04-04T12:55:00Z</dcterms:modified>
</cp:coreProperties>
</file>